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DF" w:rsidRDefault="00CF3F2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                                                                                         </w:t>
      </w:r>
    </w:p>
    <w:p w:rsidR="008762DF" w:rsidRDefault="00CF3F24">
      <w:pPr>
        <w:jc w:val="right"/>
      </w:pPr>
      <w:r>
        <w:rPr>
          <w:rFonts w:ascii="Arial" w:hAnsi="Arial" w:cs="Arial"/>
          <w:sz w:val="22"/>
          <w:szCs w:val="22"/>
          <w:lang w:val="cs-CZ"/>
        </w:rPr>
        <w:t>Hodnotitel (vedoucí):………………………..</w:t>
      </w:r>
    </w:p>
    <w:p w:rsidR="008762DF" w:rsidRDefault="008762D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Vážená kolegyně, vážený kolego,</w:t>
      </w: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nedávném období jste absolvoval/a hodnotící rozhovor v rámci p</w:t>
      </w:r>
      <w:r w:rsidR="007760E9">
        <w:rPr>
          <w:rFonts w:ascii="Arial" w:hAnsi="Arial" w:cs="Arial"/>
          <w:sz w:val="22"/>
          <w:szCs w:val="22"/>
          <w:lang w:val="cs-CZ"/>
        </w:rPr>
        <w:t>racovního hodnocení zaměstnanců.</w:t>
      </w:r>
    </w:p>
    <w:p w:rsidR="008762DF" w:rsidRDefault="00CF3F2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Součástí pracovního hodnocení je i zpětná vazba hodnoceného, která slouží k analýze a vyhodnocení průběhu a přípravy pracovního hodnocení ze strany hodnotitelů.</w:t>
      </w:r>
    </w:p>
    <w:p w:rsidR="008762DF" w:rsidRDefault="00CF3F2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Otázky jsou téměř stejné jako v předešlém roce, aby bylo možné provést srovnání a vyhodnotit vývoj v jednotlivých letech.</w:t>
      </w:r>
    </w:p>
    <w:p w:rsidR="008762DF" w:rsidRDefault="00CF3F24">
      <w:pPr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Vyplněný dotazník prosím odevzdejte personalistce, nebo vedoucímu úseku přímo, nebo prostřednictvím mluvčího Vašeho týmu.</w:t>
      </w:r>
    </w:p>
    <w:p w:rsidR="008762DF" w:rsidRDefault="008762DF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8762DF" w:rsidRDefault="00CF3F2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Děkuji za spolupráci.</w:t>
      </w:r>
    </w:p>
    <w:p w:rsidR="008762DF" w:rsidRDefault="00CF3F24">
      <w:pPr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 </w:t>
      </w:r>
    </w:p>
    <w:p w:rsidR="008762DF" w:rsidRDefault="00CF3F2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        </w:t>
      </w:r>
      <w:r w:rsidR="007760E9">
        <w:rPr>
          <w:rFonts w:ascii="Arial" w:hAnsi="Arial" w:cs="Arial"/>
          <w:sz w:val="22"/>
          <w:szCs w:val="22"/>
          <w:lang w:val="cs-CZ"/>
        </w:rPr>
        <w:t>Jaroslav Kulhavý</w:t>
      </w:r>
    </w:p>
    <w:p w:rsidR="008762DF" w:rsidRDefault="00CF3F2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cs-CZ"/>
        </w:rPr>
        <w:t>personalist</w:t>
      </w:r>
      <w:r w:rsidR="007760E9">
        <w:rPr>
          <w:rFonts w:ascii="Arial" w:hAnsi="Arial" w:cs="Arial"/>
          <w:sz w:val="22"/>
          <w:szCs w:val="22"/>
          <w:lang w:val="cs-CZ"/>
        </w:rPr>
        <w:t>a</w:t>
      </w:r>
      <w:bookmarkStart w:id="0" w:name="_GoBack"/>
      <w:bookmarkEnd w:id="0"/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pStyle w:val="Nadpis"/>
      </w:pPr>
      <w:r>
        <w:rPr>
          <w:rFonts w:ascii="Arial" w:eastAsia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Dotazník hodnoceného</w:t>
      </w:r>
    </w:p>
    <w:p w:rsidR="008762DF" w:rsidRDefault="008762DF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numPr>
          <w:ilvl w:val="0"/>
          <w:numId w:val="4"/>
        </w:numPr>
        <w:ind w:left="426" w:hanging="426"/>
      </w:pPr>
      <w:r>
        <w:rPr>
          <w:rFonts w:ascii="Arial" w:hAnsi="Arial" w:cs="Arial"/>
          <w:sz w:val="22"/>
          <w:szCs w:val="22"/>
          <w:lang w:val="cs-CZ"/>
        </w:rPr>
        <w:t>Byl/a jste seznámen/a s principy, cíli a způsobem realizace pracovního hodnocení svým nadřízeným?</w:t>
      </w:r>
    </w:p>
    <w:p w:rsidR="008762DF" w:rsidRDefault="00CF3F24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ano, v plném rozsahu</w:t>
      </w:r>
    </w:p>
    <w:p w:rsidR="008762DF" w:rsidRDefault="00CF3F24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částečně</w:t>
      </w:r>
    </w:p>
    <w:p w:rsidR="008762DF" w:rsidRDefault="00CF3F24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nebyl/a</w:t>
      </w:r>
    </w:p>
    <w:p w:rsidR="008762DF" w:rsidRDefault="008762DF">
      <w:pPr>
        <w:ind w:left="360" w:hanging="360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numPr>
          <w:ilvl w:val="0"/>
          <w:numId w:val="4"/>
        </w:numPr>
        <w:ind w:left="426" w:hanging="437"/>
      </w:pPr>
      <w:r>
        <w:rPr>
          <w:rFonts w:ascii="Arial" w:hAnsi="Arial" w:cs="Arial"/>
          <w:sz w:val="22"/>
          <w:szCs w:val="22"/>
          <w:lang w:val="cs-CZ"/>
        </w:rPr>
        <w:t>Termín hodnotícího rozhovoru Vám byl oznámen hodnotitelem v předstihu min. 7 dnů?</w:t>
      </w:r>
    </w:p>
    <w:p w:rsidR="008762DF" w:rsidRDefault="00CF3F24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ano</w:t>
      </w:r>
    </w:p>
    <w:p w:rsidR="008762DF" w:rsidRDefault="00CF3F24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</w:t>
      </w:r>
    </w:p>
    <w:p w:rsidR="008762DF" w:rsidRDefault="008762DF">
      <w:pPr>
        <w:ind w:left="709" w:hanging="437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</w:pPr>
      <w:r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3.   Byl/a jste na hodnotící rozhovor připraven/a písemně?</w:t>
      </w:r>
    </w:p>
    <w:p w:rsidR="008762DF" w:rsidRDefault="00CF3F24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ano</w:t>
      </w:r>
    </w:p>
    <w:p w:rsidR="008762DF" w:rsidRDefault="00CF3F24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</w:t>
      </w: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r>
        <w:rPr>
          <w:rFonts w:ascii="Arial" w:hAnsi="Arial" w:cs="Arial"/>
          <w:sz w:val="22"/>
          <w:szCs w:val="22"/>
          <w:lang w:val="cs-CZ"/>
        </w:rPr>
        <w:t>4.   Vaše názory a postoje byly ze strany hodnotitele akceptovány:</w:t>
      </w:r>
    </w:p>
    <w:p w:rsidR="008762DF" w:rsidRDefault="00CF3F24">
      <w:pPr>
        <w:numPr>
          <w:ilvl w:val="0"/>
          <w:numId w:val="13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plném rozsahu</w:t>
      </w:r>
    </w:p>
    <w:p w:rsidR="008762DF" w:rsidRDefault="00CF3F24">
      <w:pPr>
        <w:numPr>
          <w:ilvl w:val="0"/>
          <w:numId w:val="13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částečně</w:t>
      </w:r>
    </w:p>
    <w:p w:rsidR="008762DF" w:rsidRDefault="00CF3F24">
      <w:pPr>
        <w:numPr>
          <w:ilvl w:val="0"/>
          <w:numId w:val="13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vůbec ne</w:t>
      </w: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tabs>
          <w:tab w:val="left" w:pos="426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5.   Úkoly pro příští období:</w:t>
      </w:r>
    </w:p>
    <w:p w:rsidR="008762DF" w:rsidRDefault="00CF3F24">
      <w:pPr>
        <w:numPr>
          <w:ilvl w:val="0"/>
          <w:numId w:val="8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byly akceptovány mnou navržené cíle a úkoly </w:t>
      </w:r>
    </w:p>
    <w:p w:rsidR="008762DF" w:rsidRDefault="00CF3F24">
      <w:pPr>
        <w:numPr>
          <w:ilvl w:val="0"/>
          <w:numId w:val="8"/>
        </w:numPr>
        <w:ind w:left="1134"/>
      </w:pPr>
      <w:r>
        <w:rPr>
          <w:rFonts w:ascii="Arial" w:hAnsi="Arial" w:cs="Arial"/>
          <w:sz w:val="22"/>
          <w:szCs w:val="22"/>
          <w:lang w:val="cs-CZ"/>
        </w:rPr>
        <w:t>mnou navržené úkoly a cíle byly ze strany hodnotitele částečně akceptovány</w:t>
      </w:r>
    </w:p>
    <w:p w:rsidR="008762DF" w:rsidRDefault="00CF3F24">
      <w:pPr>
        <w:numPr>
          <w:ilvl w:val="0"/>
          <w:numId w:val="8"/>
        </w:numPr>
        <w:ind w:left="1134"/>
      </w:pPr>
      <w:r>
        <w:rPr>
          <w:rFonts w:ascii="Arial" w:hAnsi="Arial" w:cs="Arial"/>
          <w:sz w:val="22"/>
          <w:szCs w:val="22"/>
          <w:lang w:val="cs-CZ"/>
        </w:rPr>
        <w:t>na úkolech a cílech jsme se dohodli</w:t>
      </w:r>
    </w:p>
    <w:p w:rsidR="008762DF" w:rsidRDefault="00CF3F24">
      <w:pPr>
        <w:numPr>
          <w:ilvl w:val="0"/>
          <w:numId w:val="8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úkoly mi byly hodnotitelem direktivně nařízeny</w:t>
      </w: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6.   S průběhem hodnotícího rozhovoru a jeho výsledky jsem:</w:t>
      </w:r>
    </w:p>
    <w:p w:rsidR="008762DF" w:rsidRDefault="00CF3F24">
      <w:pPr>
        <w:numPr>
          <w:ilvl w:val="0"/>
          <w:numId w:val="3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spokojen/a</w:t>
      </w:r>
    </w:p>
    <w:p w:rsidR="008762DF" w:rsidRDefault="00CF3F24">
      <w:pPr>
        <w:numPr>
          <w:ilvl w:val="0"/>
          <w:numId w:val="3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částečně spokojen/a</w:t>
      </w:r>
    </w:p>
    <w:p w:rsidR="008762DF" w:rsidRDefault="00CF3F24">
      <w:pPr>
        <w:numPr>
          <w:ilvl w:val="0"/>
          <w:numId w:val="3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nespokojen/a</w:t>
      </w:r>
    </w:p>
    <w:p w:rsidR="008762DF" w:rsidRDefault="00CF3F24">
      <w:pPr>
        <w:numPr>
          <w:ilvl w:val="0"/>
          <w:numId w:val="3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zásadně nesouhlasím</w:t>
      </w:r>
    </w:p>
    <w:p w:rsidR="008762DF" w:rsidRDefault="008762DF">
      <w:pPr>
        <w:ind w:left="426" w:hanging="437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    Hodnotící rozhovor probíhal v klidném a příjemném prostředí:</w:t>
      </w:r>
    </w:p>
    <w:p w:rsidR="008762DF" w:rsidRDefault="00CF3F24">
      <w:pPr>
        <w:numPr>
          <w:ilvl w:val="0"/>
          <w:numId w:val="12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ano</w:t>
      </w:r>
    </w:p>
    <w:p w:rsidR="008762DF" w:rsidRDefault="00CF3F24">
      <w:pPr>
        <w:numPr>
          <w:ilvl w:val="0"/>
          <w:numId w:val="12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</w:t>
      </w:r>
    </w:p>
    <w:p w:rsidR="008762DF" w:rsidRDefault="008762DF">
      <w:pPr>
        <w:ind w:left="1134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8.    Průběh hodnotícího rozhovoru:</w:t>
      </w:r>
    </w:p>
    <w:p w:rsidR="008762DF" w:rsidRDefault="00CF3F24">
      <w:pPr>
        <w:numPr>
          <w:ilvl w:val="0"/>
          <w:numId w:val="10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nebyl rušen</w:t>
      </w:r>
    </w:p>
    <w:p w:rsidR="008762DF" w:rsidRDefault="00CF3F24">
      <w:pPr>
        <w:numPr>
          <w:ilvl w:val="0"/>
          <w:numId w:val="10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došlo k vyrušení s omluvou předem</w:t>
      </w:r>
    </w:p>
    <w:p w:rsidR="008762DF" w:rsidRDefault="00CF3F24">
      <w:pPr>
        <w:numPr>
          <w:ilvl w:val="0"/>
          <w:numId w:val="10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došlo k vyrušení, které hodnotitel nemohl předvídat, omluvil se</w:t>
      </w:r>
    </w:p>
    <w:p w:rsidR="008762DF" w:rsidRDefault="00CF3F24">
      <w:pPr>
        <w:numPr>
          <w:ilvl w:val="0"/>
          <w:numId w:val="10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došlo k vyrušení, které hodnotitel pominul</w:t>
      </w:r>
    </w:p>
    <w:p w:rsidR="008762DF" w:rsidRDefault="008762DF">
      <w:pPr>
        <w:ind w:left="1134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9.    Hodnotící rozhovor probíhal:</w:t>
      </w:r>
    </w:p>
    <w:p w:rsidR="008762DF" w:rsidRDefault="00CF3F24">
      <w:pPr>
        <w:numPr>
          <w:ilvl w:val="0"/>
          <w:numId w:val="6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příjemné a přátelské atmosféře</w:t>
      </w:r>
    </w:p>
    <w:p w:rsidR="008762DF" w:rsidRDefault="00CF3F24">
      <w:pPr>
        <w:numPr>
          <w:ilvl w:val="0"/>
          <w:numId w:val="6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dobré atmosféře</w:t>
      </w:r>
    </w:p>
    <w:p w:rsidR="008762DF" w:rsidRDefault="00CF3F24">
      <w:pPr>
        <w:numPr>
          <w:ilvl w:val="0"/>
          <w:numId w:val="6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chladné atmosféře</w:t>
      </w:r>
    </w:p>
    <w:p w:rsidR="008762DF" w:rsidRDefault="00CF3F24">
      <w:pPr>
        <w:numPr>
          <w:ilvl w:val="0"/>
          <w:numId w:val="6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atmosféře plné napětí</w:t>
      </w:r>
    </w:p>
    <w:p w:rsidR="008762DF" w:rsidRDefault="008762DF">
      <w:pPr>
        <w:ind w:left="1134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10.  Celkový dojem z průběhu hodnotícího rozhovoru máte:</w:t>
      </w:r>
    </w:p>
    <w:p w:rsidR="008762DF" w:rsidRDefault="00CF3F24">
      <w:pPr>
        <w:numPr>
          <w:ilvl w:val="0"/>
          <w:numId w:val="7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velmi dobrý</w:t>
      </w:r>
    </w:p>
    <w:p w:rsidR="008762DF" w:rsidRDefault="00CF3F24">
      <w:pPr>
        <w:numPr>
          <w:ilvl w:val="0"/>
          <w:numId w:val="7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dobrý</w:t>
      </w:r>
    </w:p>
    <w:p w:rsidR="008762DF" w:rsidRDefault="00CF3F24">
      <w:pPr>
        <w:numPr>
          <w:ilvl w:val="0"/>
          <w:numId w:val="7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velmi nepříjemný</w:t>
      </w:r>
    </w:p>
    <w:p w:rsidR="008762DF" w:rsidRDefault="008762DF">
      <w:pPr>
        <w:ind w:left="1134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11.  Pracovní hodnocení zaměstnanců považuji:</w:t>
      </w:r>
    </w:p>
    <w:p w:rsidR="008762DF" w:rsidRDefault="00CF3F24">
      <w:pPr>
        <w:numPr>
          <w:ilvl w:val="0"/>
          <w:numId w:val="9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samozřejmou součást mé práce</w:t>
      </w:r>
    </w:p>
    <w:p w:rsidR="008762DF" w:rsidRDefault="00CF3F24">
      <w:pPr>
        <w:numPr>
          <w:ilvl w:val="0"/>
          <w:numId w:val="9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nepříjemnou součást mé práce</w:t>
      </w:r>
    </w:p>
    <w:p w:rsidR="008762DF" w:rsidRDefault="00CF3F24">
      <w:pPr>
        <w:numPr>
          <w:ilvl w:val="0"/>
          <w:numId w:val="9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zbytečnost</w:t>
      </w:r>
    </w:p>
    <w:p w:rsidR="008762DF" w:rsidRDefault="00CF3F24">
      <w:pPr>
        <w:numPr>
          <w:ilvl w:val="0"/>
          <w:numId w:val="9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každý pracuje, jak nejlépe dovede</w:t>
      </w:r>
    </w:p>
    <w:p w:rsidR="008762DF" w:rsidRDefault="008762DF">
      <w:pPr>
        <w:ind w:left="1134" w:hanging="360"/>
        <w:rPr>
          <w:rFonts w:ascii="Arial" w:hAnsi="Arial" w:cs="Arial"/>
          <w:sz w:val="22"/>
          <w:szCs w:val="22"/>
          <w:lang w:val="cs-CZ"/>
        </w:rPr>
      </w:pPr>
    </w:p>
    <w:p w:rsidR="008762DF" w:rsidRDefault="00741911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12.  </w:t>
      </w:r>
      <w:r w:rsidRPr="00741911">
        <w:rPr>
          <w:rFonts w:ascii="Arial" w:hAnsi="Arial" w:cs="Arial"/>
          <w:sz w:val="22"/>
          <w:szCs w:val="22"/>
          <w:lang w:val="cs-CZ"/>
        </w:rPr>
        <w:t>Jak hodnotíte nový systém pracovního hodnocení</w:t>
      </w:r>
      <w:r w:rsidR="00CF3F24">
        <w:rPr>
          <w:rFonts w:ascii="Arial" w:hAnsi="Arial" w:cs="Arial"/>
          <w:sz w:val="22"/>
          <w:szCs w:val="22"/>
          <w:lang w:val="cs-CZ"/>
        </w:rPr>
        <w:t>:</w:t>
      </w:r>
    </w:p>
    <w:p w:rsidR="008762DF" w:rsidRDefault="00CF3F24">
      <w:pPr>
        <w:numPr>
          <w:ilvl w:val="0"/>
          <w:numId w:val="15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změna k lepšímu</w:t>
      </w:r>
    </w:p>
    <w:p w:rsidR="008762DF" w:rsidRDefault="00CF3F24">
      <w:pPr>
        <w:numPr>
          <w:ilvl w:val="0"/>
          <w:numId w:val="15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změna k horšímu</w:t>
      </w:r>
    </w:p>
    <w:p w:rsidR="008762DF" w:rsidRDefault="00CF3F24">
      <w:pPr>
        <w:numPr>
          <w:ilvl w:val="0"/>
          <w:numId w:val="15"/>
        </w:numPr>
        <w:ind w:left="113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nezaznamenal jsem žádnou změnu</w:t>
      </w:r>
    </w:p>
    <w:p w:rsidR="008762DF" w:rsidRDefault="008762DF">
      <w:pPr>
        <w:ind w:left="1134" w:hanging="360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bookmarkStart w:id="1" w:name="__DdeLink__7_1352327479"/>
      <w:r>
        <w:rPr>
          <w:rFonts w:ascii="Arial" w:hAnsi="Arial" w:cs="Arial"/>
          <w:sz w:val="22"/>
          <w:szCs w:val="22"/>
          <w:lang w:val="cs-CZ"/>
        </w:rPr>
        <w:t>13</w:t>
      </w:r>
      <w:bookmarkEnd w:id="1"/>
      <w:r>
        <w:rPr>
          <w:rFonts w:ascii="Arial" w:hAnsi="Arial" w:cs="Arial"/>
          <w:sz w:val="22"/>
          <w:szCs w:val="22"/>
          <w:lang w:val="cs-CZ"/>
        </w:rPr>
        <w:t>.  Uveďte dle svého názoru pozitiva, která pracovní hodnocení přináší:</w:t>
      </w:r>
    </w:p>
    <w:p w:rsidR="008762DF" w:rsidRDefault="008762DF">
      <w:pPr>
        <w:ind w:left="426" w:hanging="437"/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ind w:left="1494"/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ind w:left="1134"/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ind w:left="1134"/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ind w:left="426" w:hanging="43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14.  Uveďte dle svého názoru negativa, která pracovní hodnocení přináší:</w:t>
      </w: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CF3F2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Volné vyjádření:</w:t>
      </w: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p w:rsidR="008762DF" w:rsidRDefault="008762DF">
      <w:pPr>
        <w:rPr>
          <w:rFonts w:ascii="Arial" w:hAnsi="Arial" w:cs="Arial"/>
          <w:sz w:val="22"/>
          <w:szCs w:val="22"/>
          <w:lang w:val="cs-CZ"/>
        </w:rPr>
      </w:pPr>
    </w:p>
    <w:sectPr w:rsidR="008762DF">
      <w:headerReference w:type="default" r:id="rId8"/>
      <w:footerReference w:type="default" r:id="rId9"/>
      <w:pgSz w:w="11906" w:h="16838"/>
      <w:pgMar w:top="1242" w:right="746" w:bottom="425" w:left="900" w:header="510" w:footer="3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D0" w:rsidRDefault="006333D0">
      <w:r>
        <w:separator/>
      </w:r>
    </w:p>
  </w:endnote>
  <w:endnote w:type="continuationSeparator" w:id="0">
    <w:p w:rsidR="006333D0" w:rsidRDefault="0063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erif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tblInd w:w="70" w:type="dxa"/>
      <w:tblBorders>
        <w:top w:val="single" w:sz="18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2700"/>
      <w:gridCol w:w="2700"/>
      <w:gridCol w:w="2530"/>
    </w:tblGrid>
    <w:tr w:rsidR="008762DF">
      <w:trPr>
        <w:trHeight w:val="236"/>
      </w:trPr>
      <w:tc>
        <w:tcPr>
          <w:tcW w:w="2340" w:type="dxa"/>
          <w:tcBorders>
            <w:top w:val="single" w:sz="18" w:space="0" w:color="000000"/>
          </w:tcBorders>
          <w:shd w:val="clear" w:color="auto" w:fill="auto"/>
          <w:vAlign w:val="center"/>
        </w:tcPr>
        <w:p w:rsidR="008762DF" w:rsidRDefault="00CF3F24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Q-F-176</w:t>
          </w:r>
        </w:p>
      </w:tc>
      <w:tc>
        <w:tcPr>
          <w:tcW w:w="2700" w:type="dxa"/>
          <w:tcBorders>
            <w:top w:val="single" w:sz="18" w:space="0" w:color="000000"/>
          </w:tcBorders>
          <w:shd w:val="clear" w:color="auto" w:fill="auto"/>
          <w:vAlign w:val="center"/>
        </w:tcPr>
        <w:p w:rsidR="008762DF" w:rsidRDefault="00CF3F24">
          <w:pPr>
            <w:pStyle w:val="Zpat"/>
            <w:jc w:val="center"/>
          </w:pPr>
          <w:r>
            <w:rPr>
              <w:sz w:val="16"/>
              <w:szCs w:val="16"/>
            </w:rPr>
            <w:t>Vytvořil: PE</w:t>
          </w:r>
        </w:p>
      </w:tc>
      <w:tc>
        <w:tcPr>
          <w:tcW w:w="2700" w:type="dxa"/>
          <w:tcBorders>
            <w:top w:val="single" w:sz="18" w:space="0" w:color="000000"/>
          </w:tcBorders>
          <w:shd w:val="clear" w:color="auto" w:fill="auto"/>
          <w:vAlign w:val="center"/>
        </w:tcPr>
        <w:p w:rsidR="008762DF" w:rsidRDefault="00CF3F24">
          <w:pPr>
            <w:pStyle w:val="Zpat"/>
            <w:jc w:val="center"/>
          </w:pPr>
          <w:r>
            <w:rPr>
              <w:sz w:val="16"/>
              <w:szCs w:val="16"/>
            </w:rPr>
            <w:t>Schválil: QMS</w:t>
          </w:r>
        </w:p>
      </w:tc>
      <w:tc>
        <w:tcPr>
          <w:tcW w:w="2530" w:type="dxa"/>
          <w:tcBorders>
            <w:top w:val="single" w:sz="18" w:space="0" w:color="000000"/>
          </w:tcBorders>
          <w:shd w:val="clear" w:color="auto" w:fill="auto"/>
          <w:vAlign w:val="center"/>
        </w:tcPr>
        <w:p w:rsidR="008762DF" w:rsidRDefault="00CF3F24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Datum vydání: 04/2013</w:t>
          </w:r>
        </w:p>
      </w:tc>
    </w:tr>
  </w:tbl>
  <w:p w:rsidR="008762DF" w:rsidRDefault="00876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D0" w:rsidRDefault="006333D0">
      <w:r>
        <w:separator/>
      </w:r>
    </w:p>
  </w:footnote>
  <w:footnote w:type="continuationSeparator" w:id="0">
    <w:p w:rsidR="006333D0" w:rsidRDefault="00633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tblInd w:w="70" w:type="dxa"/>
      <w:tblBorders>
        <w:top w:val="single" w:sz="18" w:space="0" w:color="000000"/>
        <w:bottom w:val="single" w:sz="18" w:space="0" w:color="000000"/>
        <w:insideH w:val="single" w:sz="18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6847"/>
      <w:gridCol w:w="1983"/>
    </w:tblGrid>
    <w:tr w:rsidR="008762DF">
      <w:trPr>
        <w:trHeight w:val="170"/>
      </w:trPr>
      <w:tc>
        <w:tcPr>
          <w:tcW w:w="1440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8762DF" w:rsidRDefault="00553D8F">
          <w:pPr>
            <w:pStyle w:val="Zhlav"/>
            <w:jc w:val="center"/>
            <w:rPr>
              <w:lang w:val="cs-CZ"/>
            </w:rPr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601980" cy="519208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gnatur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968" cy="525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left w:w="47" w:type="dxa"/>
          </w:tcMar>
          <w:vAlign w:val="center"/>
        </w:tcPr>
        <w:p w:rsidR="008762DF" w:rsidRDefault="00CF3F24">
          <w:pPr>
            <w:ind w:left="50" w:right="137"/>
            <w:jc w:val="center"/>
            <w:rPr>
              <w:b/>
              <w:i/>
              <w:sz w:val="32"/>
              <w:lang w:val="cs-CZ"/>
            </w:rPr>
          </w:pPr>
          <w:r>
            <w:rPr>
              <w:b/>
              <w:i/>
              <w:sz w:val="32"/>
              <w:lang w:val="cs-CZ"/>
            </w:rPr>
            <w:t>Pracovní hodnocení - zpětnovazebný dotazník hodnoceného</w:t>
          </w:r>
        </w:p>
      </w:tc>
      <w:tc>
        <w:tcPr>
          <w:tcW w:w="1983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left w:w="47" w:type="dxa"/>
          </w:tcMar>
          <w:vAlign w:val="center"/>
        </w:tcPr>
        <w:p w:rsidR="008762DF" w:rsidRDefault="00CF3F24">
          <w:pPr>
            <w:pStyle w:val="Zhlav"/>
            <w:jc w:val="center"/>
          </w:pPr>
          <w:r>
            <w:rPr>
              <w:sz w:val="18"/>
              <w:szCs w:val="18"/>
              <w:lang w:val="cs-CZ"/>
            </w:rPr>
            <w:t xml:space="preserve">Strana </w:t>
          </w:r>
          <w:r>
            <w:rPr>
              <w:sz w:val="18"/>
              <w:szCs w:val="18"/>
              <w:lang w:val="cs-CZ"/>
            </w:rPr>
            <w:fldChar w:fldCharType="begin"/>
          </w:r>
          <w:r>
            <w:instrText>PAGE</w:instrText>
          </w:r>
          <w:r>
            <w:fldChar w:fldCharType="separate"/>
          </w:r>
          <w:r w:rsidR="007760E9">
            <w:rPr>
              <w:noProof/>
            </w:rPr>
            <w:t>1</w:t>
          </w:r>
          <w:r>
            <w:fldChar w:fldCharType="end"/>
          </w:r>
          <w:r>
            <w:rPr>
              <w:sz w:val="18"/>
              <w:szCs w:val="18"/>
              <w:lang w:val="cs-CZ"/>
            </w:rPr>
            <w:t xml:space="preserve"> (celkem </w:t>
          </w:r>
          <w:r>
            <w:rPr>
              <w:sz w:val="18"/>
              <w:szCs w:val="18"/>
              <w:lang w:val="cs-CZ"/>
            </w:rPr>
            <w:fldChar w:fldCharType="begin"/>
          </w:r>
          <w:r>
            <w:instrText>NUMPAGES \* ARABIC</w:instrText>
          </w:r>
          <w:r>
            <w:fldChar w:fldCharType="separate"/>
          </w:r>
          <w:r w:rsidR="007760E9">
            <w:rPr>
              <w:noProof/>
            </w:rPr>
            <w:t>2</w:t>
          </w:r>
          <w:r>
            <w:fldChar w:fldCharType="end"/>
          </w:r>
          <w:r>
            <w:rPr>
              <w:sz w:val="18"/>
              <w:szCs w:val="18"/>
              <w:lang w:val="cs-CZ"/>
            </w:rPr>
            <w:t>)</w:t>
          </w:r>
        </w:p>
      </w:tc>
    </w:tr>
  </w:tbl>
  <w:p w:rsidR="008762DF" w:rsidRDefault="008762DF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1F0"/>
    <w:multiLevelType w:val="multilevel"/>
    <w:tmpl w:val="1D42C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7974"/>
    <w:multiLevelType w:val="multilevel"/>
    <w:tmpl w:val="4202AA1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47171"/>
    <w:multiLevelType w:val="multilevel"/>
    <w:tmpl w:val="AB205F56"/>
    <w:lvl w:ilvl="0">
      <w:start w:val="1"/>
      <w:numFmt w:val="lowerLetter"/>
      <w:lvlText w:val="%1)"/>
      <w:lvlJc w:val="left"/>
      <w:pPr>
        <w:ind w:left="110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89727D"/>
    <w:multiLevelType w:val="multilevel"/>
    <w:tmpl w:val="096CF4D8"/>
    <w:lvl w:ilvl="0">
      <w:start w:val="1"/>
      <w:numFmt w:val="lowerLetter"/>
      <w:lvlText w:val="%1)"/>
      <w:lvlJc w:val="left"/>
      <w:pPr>
        <w:ind w:left="1107" w:hanging="360"/>
      </w:pPr>
      <w:rPr>
        <w:rFonts w:ascii="Arial" w:hAnsi="Arial" w:cs="Arial"/>
        <w:sz w:val="22"/>
        <w:szCs w:val="22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733F6"/>
    <w:multiLevelType w:val="multilevel"/>
    <w:tmpl w:val="5B64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104474"/>
    <w:multiLevelType w:val="multilevel"/>
    <w:tmpl w:val="8D28B946"/>
    <w:lvl w:ilvl="0">
      <w:start w:val="1"/>
      <w:numFmt w:val="lowerLetter"/>
      <w:lvlText w:val="%1)"/>
      <w:lvlJc w:val="left"/>
      <w:pPr>
        <w:ind w:left="709" w:hanging="360"/>
      </w:pPr>
      <w:rPr>
        <w:rFonts w:ascii="Arial" w:hAnsi="Arial" w:cs="Arial"/>
        <w:sz w:val="22"/>
        <w:szCs w:val="22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51174A"/>
    <w:multiLevelType w:val="multilevel"/>
    <w:tmpl w:val="2B524330"/>
    <w:lvl w:ilvl="0">
      <w:start w:val="1"/>
      <w:numFmt w:val="lowerLetter"/>
      <w:lvlText w:val="%1)"/>
      <w:lvlJc w:val="left"/>
      <w:pPr>
        <w:ind w:left="7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E5506D"/>
    <w:multiLevelType w:val="multilevel"/>
    <w:tmpl w:val="4508D0B2"/>
    <w:lvl w:ilvl="0">
      <w:start w:val="1"/>
      <w:numFmt w:val="lowerLetter"/>
      <w:lvlText w:val="%1)"/>
      <w:lvlJc w:val="left"/>
      <w:pPr>
        <w:ind w:left="7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E7466B"/>
    <w:multiLevelType w:val="multilevel"/>
    <w:tmpl w:val="5A9EDBE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E57DB0"/>
    <w:multiLevelType w:val="multilevel"/>
    <w:tmpl w:val="17B269C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AF44F28"/>
    <w:multiLevelType w:val="multilevel"/>
    <w:tmpl w:val="036A5F42"/>
    <w:lvl w:ilvl="0">
      <w:start w:val="1"/>
      <w:numFmt w:val="lowerLetter"/>
      <w:lvlText w:val="%1)"/>
      <w:lvlJc w:val="left"/>
      <w:pPr>
        <w:ind w:left="110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542EF3"/>
    <w:multiLevelType w:val="multilevel"/>
    <w:tmpl w:val="9D3A42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667BB5"/>
    <w:multiLevelType w:val="multilevel"/>
    <w:tmpl w:val="3A44958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471A35"/>
    <w:multiLevelType w:val="multilevel"/>
    <w:tmpl w:val="508C762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017051"/>
    <w:multiLevelType w:val="multilevel"/>
    <w:tmpl w:val="634816EC"/>
    <w:lvl w:ilvl="0">
      <w:start w:val="1"/>
      <w:numFmt w:val="lowerLetter"/>
      <w:lvlText w:val="%1)"/>
      <w:lvlJc w:val="left"/>
      <w:pPr>
        <w:ind w:left="7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3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62DF"/>
    <w:rsid w:val="004C2BF9"/>
    <w:rsid w:val="00553D8F"/>
    <w:rsid w:val="006333D0"/>
    <w:rsid w:val="00741911"/>
    <w:rsid w:val="007760E9"/>
    <w:rsid w:val="008762DF"/>
    <w:rsid w:val="00C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MS Serif;Times New Roman" w:eastAsia="Times New Roman" w:hAnsi="MS Serif;Times New Roman" w:cs="MS Serif;Times New Roman"/>
      <w:sz w:val="20"/>
      <w:szCs w:val="20"/>
      <w:lang w:val="de-DE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Arial" w:hAnsi="Arial" w:cs="Arial"/>
      <w:sz w:val="22"/>
      <w:szCs w:val="22"/>
      <w:lang w:val="cs-CZ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" w:hAnsi="Arial" w:cs="Arial"/>
      <w:sz w:val="22"/>
      <w:szCs w:val="22"/>
      <w:lang w:val="cs-CZ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  <w:lang w:val="cs-CZ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2"/>
      <w:szCs w:val="22"/>
      <w:lang w:val="cs-CZ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Wingdings" w:hAnsi="Wingdings" w:cs="Wingdings"/>
      <w:sz w:val="16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NzevChar">
    <w:name w:val="Název Char"/>
    <w:qFormat/>
    <w:rPr>
      <w:sz w:val="28"/>
      <w:szCs w:val="24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imes New Roman" w:hAnsi="Times New Roman" w:cs="Times New Roman"/>
      <w:sz w:val="28"/>
      <w:szCs w:val="24"/>
      <w:lang w:val="cs-CZ"/>
    </w:rPr>
  </w:style>
  <w:style w:type="paragraph" w:styleId="Zkladntext">
    <w:name w:val="Body Text"/>
    <w:basedOn w:val="Normln"/>
    <w:pPr>
      <w:spacing w:after="120"/>
      <w:jc w:val="both"/>
    </w:pPr>
    <w:rPr>
      <w:color w:val="00000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</w:style>
  <w:style w:type="paragraph" w:styleId="Normlnodsazen">
    <w:name w:val="Normal Indent"/>
    <w:basedOn w:val="Normln"/>
    <w:qFormat/>
    <w:pPr>
      <w:spacing w:after="120"/>
      <w:ind w:left="708"/>
      <w:jc w:val="both"/>
    </w:pPr>
    <w:rPr>
      <w:rFonts w:ascii="Arial" w:hAnsi="Arial" w:cs="Arial"/>
    </w:r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419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911"/>
    <w:rPr>
      <w:rFonts w:ascii="Tahoma" w:eastAsia="Times New Roman" w:hAnsi="Tahoma" w:cs="Tahoma"/>
      <w:sz w:val="16"/>
      <w:szCs w:val="16"/>
      <w:lang w:val="de-DE" w:bidi="ar-SA"/>
    </w:rPr>
  </w:style>
  <w:style w:type="character" w:customStyle="1" w:styleId="apple-converted-space">
    <w:name w:val="apple-converted-space"/>
    <w:basedOn w:val="Standardnpsmoodstavce"/>
    <w:rsid w:val="00741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Obsah:</dc:title>
  <dc:subject/>
  <dc:creator>Holan</dc:creator>
  <dc:description/>
  <cp:lastModifiedBy>T Z</cp:lastModifiedBy>
  <cp:revision>7</cp:revision>
  <cp:lastPrinted>2014-03-24T14:48:00Z</cp:lastPrinted>
  <dcterms:created xsi:type="dcterms:W3CDTF">2016-03-08T07:40:00Z</dcterms:created>
  <dcterms:modified xsi:type="dcterms:W3CDTF">2018-11-20T06:04:00Z</dcterms:modified>
  <dc:language>cs-CZ</dc:language>
</cp:coreProperties>
</file>